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279AD" w14:textId="577783CC" w:rsidR="00A670B9" w:rsidRDefault="00A670B9"/>
    <w:p w14:paraId="3542D337" w14:textId="77777777" w:rsidR="00A670B9" w:rsidRDefault="00A670B9" w:rsidP="00E147BF">
      <w:pPr>
        <w:ind w:right="720"/>
        <w:jc w:val="center"/>
      </w:pPr>
    </w:p>
    <w:tbl>
      <w:tblPr>
        <w:tblStyle w:val="a"/>
        <w:tblW w:w="122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5190"/>
        <w:gridCol w:w="3915"/>
      </w:tblGrid>
      <w:tr w:rsidR="00A670B9" w14:paraId="67E7D373" w14:textId="77777777" w:rsidTr="00E147BF">
        <w:trPr>
          <w:trHeight w:val="480"/>
          <w:jc w:val="center"/>
        </w:trPr>
        <w:tc>
          <w:tcPr>
            <w:tcW w:w="3120" w:type="dxa"/>
            <w:vMerge w:val="restart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747E6" w14:textId="77777777" w:rsidR="00E147BF" w:rsidRDefault="00142EC6" w:rsidP="00E147BF">
            <w:pPr>
              <w:spacing w:line="240" w:lineRule="auto"/>
              <w:rPr>
                <w:rFonts w:ascii="Roboto" w:eastAsia="Roboto" w:hAnsi="Roboto" w:cs="Roboto"/>
                <w:b/>
                <w:sz w:val="40"/>
                <w:szCs w:val="40"/>
                <w:highlight w:val="white"/>
                <w:rtl/>
              </w:rPr>
            </w:pPr>
            <w:r>
              <w:rPr>
                <w:rFonts w:ascii="Roboto" w:eastAsia="Roboto" w:hAnsi="Roboto" w:cs="Roboto"/>
                <w:b/>
                <w:sz w:val="40"/>
                <w:szCs w:val="40"/>
                <w:highlight w:val="white"/>
              </w:rPr>
              <w:t xml:space="preserve">  </w:t>
            </w:r>
          </w:p>
          <w:p w14:paraId="0ED60154" w14:textId="77777777" w:rsidR="00E147BF" w:rsidRDefault="00E147BF" w:rsidP="00E147BF">
            <w:pPr>
              <w:spacing w:line="240" w:lineRule="auto"/>
              <w:rPr>
                <w:rFonts w:ascii="Roboto" w:eastAsia="Roboto" w:hAnsi="Roboto" w:cs="Roboto"/>
                <w:b/>
                <w:sz w:val="40"/>
                <w:szCs w:val="40"/>
                <w:highlight w:val="white"/>
                <w:rtl/>
              </w:rPr>
            </w:pPr>
          </w:p>
          <w:p w14:paraId="192CE23D" w14:textId="77777777" w:rsidR="00E147BF" w:rsidRDefault="00E147BF" w:rsidP="00E147BF">
            <w:pPr>
              <w:spacing w:line="240" w:lineRule="auto"/>
              <w:rPr>
                <w:rFonts w:ascii="Roboto" w:eastAsia="Roboto" w:hAnsi="Roboto" w:cs="Roboto"/>
                <w:b/>
                <w:sz w:val="40"/>
                <w:szCs w:val="40"/>
                <w:highlight w:val="white"/>
                <w:rtl/>
              </w:rPr>
            </w:pPr>
          </w:p>
          <w:p w14:paraId="388B240E" w14:textId="77777777" w:rsidR="00E147BF" w:rsidRDefault="00E147BF" w:rsidP="00E147BF">
            <w:pPr>
              <w:spacing w:line="240" w:lineRule="auto"/>
              <w:rPr>
                <w:rFonts w:ascii="Roboto" w:eastAsia="Roboto" w:hAnsi="Roboto" w:cs="Roboto"/>
                <w:b/>
                <w:sz w:val="40"/>
                <w:szCs w:val="40"/>
                <w:highlight w:val="white"/>
                <w:rtl/>
              </w:rPr>
            </w:pPr>
          </w:p>
          <w:p w14:paraId="21CDCA3D" w14:textId="77777777" w:rsidR="00E147BF" w:rsidRDefault="00E147BF" w:rsidP="00E147BF">
            <w:pPr>
              <w:spacing w:line="240" w:lineRule="auto"/>
              <w:rPr>
                <w:rFonts w:ascii="Roboto" w:eastAsia="Roboto" w:hAnsi="Roboto" w:cs="Roboto"/>
                <w:b/>
                <w:sz w:val="40"/>
                <w:szCs w:val="40"/>
                <w:highlight w:val="white"/>
                <w:rtl/>
              </w:rPr>
            </w:pPr>
          </w:p>
          <w:p w14:paraId="5FADB813" w14:textId="4CF3032E" w:rsidR="00E147BF" w:rsidRDefault="00142EC6" w:rsidP="00E147BF">
            <w:pPr>
              <w:spacing w:line="240" w:lineRule="auto"/>
              <w:rPr>
                <w:rFonts w:ascii="Roboto" w:eastAsia="Roboto" w:hAnsi="Roboto" w:cs="Roboto"/>
                <w:b/>
                <w:sz w:val="40"/>
                <w:szCs w:val="40"/>
                <w:highlight w:val="white"/>
              </w:rPr>
            </w:pPr>
            <w:r>
              <w:rPr>
                <w:rFonts w:ascii="Roboto" w:eastAsia="Roboto" w:hAnsi="Roboto" w:cs="Roboto"/>
                <w:b/>
                <w:sz w:val="40"/>
                <w:szCs w:val="40"/>
                <w:highlight w:val="white"/>
              </w:rPr>
              <w:t xml:space="preserve">   Individuals</w:t>
            </w:r>
          </w:p>
        </w:tc>
        <w:tc>
          <w:tcPr>
            <w:tcW w:w="5190" w:type="dxa"/>
            <w:vMerge w:val="restart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ED344" w14:textId="0ABB9E40" w:rsidR="00A670B9" w:rsidRPr="00E147BF" w:rsidRDefault="00E147BF" w:rsidP="00E147BF">
            <w:pPr>
              <w:pStyle w:val="Title"/>
              <w:jc w:val="center"/>
              <w:rPr>
                <w:rtl/>
                <w:lang w:val="en-US"/>
              </w:rPr>
            </w:pPr>
            <w:hyperlink r:id="rId4" w:history="1">
              <w:r w:rsidRPr="00E147BF">
                <w:rPr>
                  <w:rStyle w:val="Hyperlink"/>
                </w:rPr>
                <w:t>ready-to-use-purchase-invoice-template</w:t>
              </w:r>
            </w:hyperlink>
            <w:bookmarkStart w:id="0" w:name="_GoBack"/>
            <w:bookmarkEnd w:id="0"/>
          </w:p>
          <w:p w14:paraId="6FED1454" w14:textId="77777777" w:rsidR="00E147BF" w:rsidRDefault="00E147BF" w:rsidP="00E147BF">
            <w:pPr>
              <w:rPr>
                <w:highlight w:val="white"/>
                <w:rtl/>
              </w:rPr>
            </w:pPr>
          </w:p>
          <w:p w14:paraId="145E797E" w14:textId="77777777" w:rsidR="00E147BF" w:rsidRDefault="00E147BF" w:rsidP="00E147BF">
            <w:pPr>
              <w:rPr>
                <w:highlight w:val="white"/>
                <w:rtl/>
              </w:rPr>
            </w:pPr>
          </w:p>
          <w:p w14:paraId="2CD5EC67" w14:textId="77777777" w:rsidR="00E147BF" w:rsidRDefault="00E147BF" w:rsidP="00E147BF">
            <w:pPr>
              <w:rPr>
                <w:highlight w:val="white"/>
                <w:rtl/>
              </w:rPr>
            </w:pPr>
          </w:p>
          <w:p w14:paraId="5C4EDEB4" w14:textId="77777777" w:rsidR="00E147BF" w:rsidRDefault="00E147BF" w:rsidP="00E147BF">
            <w:pPr>
              <w:rPr>
                <w:highlight w:val="white"/>
                <w:rtl/>
              </w:rPr>
            </w:pPr>
          </w:p>
          <w:p w14:paraId="3783A02D" w14:textId="77777777" w:rsidR="00E147BF" w:rsidRDefault="00E147BF" w:rsidP="00E147BF">
            <w:pPr>
              <w:rPr>
                <w:highlight w:val="white"/>
                <w:rtl/>
              </w:rPr>
            </w:pPr>
          </w:p>
          <w:p w14:paraId="267B9B9A" w14:textId="58C27808" w:rsidR="00E147BF" w:rsidRPr="00E147BF" w:rsidRDefault="00E147BF" w:rsidP="00E147BF">
            <w:pPr>
              <w:rPr>
                <w:highlight w:val="white"/>
              </w:rPr>
            </w:pPr>
          </w:p>
        </w:tc>
        <w:tc>
          <w:tcPr>
            <w:tcW w:w="3915" w:type="dxa"/>
            <w:vMerge w:val="restart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D2F98" w14:textId="77777777" w:rsidR="00A670B9" w:rsidRDefault="00142EC6">
            <w:pPr>
              <w:widowControl w:val="0"/>
              <w:spacing w:line="240" w:lineRule="auto"/>
              <w:ind w:right="720"/>
              <w:jc w:val="right"/>
              <w:rPr>
                <w:rFonts w:ascii="Times New Roman" w:eastAsia="Times New Roman" w:hAnsi="Times New Roman" w:cs="Times New Roman"/>
                <w:color w:val="DD7E6B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DD7E6B"/>
                <w:sz w:val="40"/>
                <w:szCs w:val="40"/>
              </w:rPr>
              <w:t>Invoice</w:t>
            </w:r>
          </w:p>
        </w:tc>
      </w:tr>
      <w:tr w:rsidR="00A670B9" w14:paraId="7F2977F5" w14:textId="77777777" w:rsidTr="00E147BF">
        <w:trPr>
          <w:trHeight w:val="450"/>
          <w:jc w:val="center"/>
        </w:trPr>
        <w:tc>
          <w:tcPr>
            <w:tcW w:w="3120" w:type="dxa"/>
            <w:vMerge/>
            <w:tcBorders>
              <w:top w:val="single" w:sz="18" w:space="0" w:color="4A86E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7DF15" w14:textId="77777777" w:rsidR="00A670B9" w:rsidRDefault="00A670B9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</w:pPr>
          </w:p>
        </w:tc>
        <w:tc>
          <w:tcPr>
            <w:tcW w:w="5190" w:type="dxa"/>
            <w:vMerge/>
            <w:tcBorders>
              <w:top w:val="single" w:sz="18" w:space="0" w:color="4A86E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0F95" w14:textId="77777777" w:rsidR="00A670B9" w:rsidRDefault="00A670B9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3915" w:type="dxa"/>
            <w:vMerge/>
            <w:tcBorders>
              <w:top w:val="single" w:sz="18" w:space="0" w:color="4A86E8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090A2" w14:textId="77777777" w:rsidR="00A670B9" w:rsidRDefault="00A670B9">
            <w:pPr>
              <w:widowControl w:val="0"/>
              <w:spacing w:line="240" w:lineRule="auto"/>
              <w:ind w:right="72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74EBDB6D" w14:textId="77777777" w:rsidR="00A670B9" w:rsidRDefault="00A670B9">
      <w:pPr>
        <w:ind w:right="720"/>
        <w:rPr>
          <w:rFonts w:ascii="Roboto" w:eastAsia="Roboto" w:hAnsi="Roboto" w:cs="Roboto"/>
          <w:b/>
          <w:sz w:val="10"/>
          <w:szCs w:val="10"/>
        </w:rPr>
      </w:pPr>
    </w:p>
    <w:tbl>
      <w:tblPr>
        <w:tblStyle w:val="a0"/>
        <w:tblW w:w="13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0"/>
        <w:gridCol w:w="1988"/>
        <w:gridCol w:w="2773"/>
        <w:gridCol w:w="1651"/>
        <w:gridCol w:w="1699"/>
        <w:gridCol w:w="681"/>
      </w:tblGrid>
      <w:tr w:rsidR="00A670B9" w14:paraId="0E9EB1C9" w14:textId="77777777" w:rsidTr="006E583C">
        <w:trPr>
          <w:trHeight w:val="450"/>
        </w:trPr>
        <w:tc>
          <w:tcPr>
            <w:tcW w:w="4290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DD452" w14:textId="5AEEAFAC" w:rsidR="00A670B9" w:rsidRDefault="003E32A9">
            <w:pPr>
              <w:widowControl w:val="0"/>
              <w:spacing w:line="360" w:lineRule="auto"/>
              <w:ind w:left="45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King Fahd Street</w:t>
            </w:r>
          </w:p>
          <w:p w14:paraId="1FD6FAAC" w14:textId="5D1992FF" w:rsidR="00A670B9" w:rsidRDefault="00142EC6">
            <w:pPr>
              <w:widowControl w:val="0"/>
              <w:spacing w:line="36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</w:t>
            </w:r>
            <w:r w:rsidR="003E32A9">
              <w:rPr>
                <w:rFonts w:ascii="Roboto" w:eastAsia="Roboto" w:hAnsi="Roboto" w:cs="Roboto"/>
                <w:sz w:val="20"/>
                <w:szCs w:val="20"/>
              </w:rPr>
              <w:t>Jeddah</w:t>
            </w:r>
          </w:p>
          <w:p w14:paraId="155B6AC2" w14:textId="59F6421B" w:rsidR="00A670B9" w:rsidRDefault="00142EC6" w:rsidP="003E32A9">
            <w:pPr>
              <w:widowControl w:val="0"/>
              <w:spacing w:line="360" w:lineRule="auto"/>
              <w:ind w:right="72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</w:t>
            </w:r>
            <w:r w:rsidR="003E32A9">
              <w:rPr>
                <w:rFonts w:ascii="Roboto" w:eastAsia="Roboto" w:hAnsi="Roboto" w:cs="Roboto"/>
                <w:sz w:val="20"/>
                <w:szCs w:val="20"/>
              </w:rPr>
              <w:t>Phone:0120288858</w:t>
            </w:r>
          </w:p>
          <w:p w14:paraId="6F1B58E2" w14:textId="29301F2A" w:rsidR="00A670B9" w:rsidRDefault="00142EC6" w:rsidP="003E32A9">
            <w:pPr>
              <w:widowControl w:val="0"/>
              <w:spacing w:line="36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</w:t>
            </w:r>
            <w:r w:rsidR="003E32A9">
              <w:rPr>
                <w:rFonts w:ascii="Roboto" w:eastAsia="Roboto" w:hAnsi="Roboto" w:cs="Roboto"/>
                <w:sz w:val="20"/>
                <w:szCs w:val="20"/>
              </w:rPr>
              <w:t>Al-Emangroup.com</w:t>
            </w:r>
          </w:p>
          <w:p w14:paraId="020B5A4C" w14:textId="75521BBB" w:rsidR="00A670B9" w:rsidRDefault="00142EC6">
            <w:pPr>
              <w:widowControl w:val="0"/>
              <w:spacing w:line="36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        </w:t>
            </w:r>
            <w:r w:rsidR="003E32A9">
              <w:rPr>
                <w:rFonts w:ascii="Roboto" w:eastAsia="Roboto" w:hAnsi="Roboto" w:cs="Roboto"/>
                <w:sz w:val="20"/>
                <w:szCs w:val="20"/>
              </w:rPr>
              <w:t>Fax: 88858895</w:t>
            </w:r>
          </w:p>
        </w:tc>
        <w:tc>
          <w:tcPr>
            <w:tcW w:w="19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3D2D4" w14:textId="77777777" w:rsidR="00A670B9" w:rsidRDefault="00142EC6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Bill To:</w:t>
            </w:r>
          </w:p>
        </w:tc>
        <w:tc>
          <w:tcPr>
            <w:tcW w:w="2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BD1DB" w14:textId="61E0708C" w:rsidR="00A670B9" w:rsidRDefault="003E32A9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Mohamed 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AL Jassem</w:t>
            </w:r>
          </w:p>
        </w:tc>
        <w:tc>
          <w:tcPr>
            <w:tcW w:w="165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89EE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Invoice No:</w:t>
            </w:r>
          </w:p>
        </w:tc>
        <w:tc>
          <w:tcPr>
            <w:tcW w:w="169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2FB6" w14:textId="09E2DF42" w:rsidR="00A670B9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26719</w:t>
            </w:r>
          </w:p>
        </w:tc>
        <w:tc>
          <w:tcPr>
            <w:tcW w:w="68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93CCF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670B9" w14:paraId="0CDFEDAE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24AA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73E4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Email: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951F" w14:textId="5C1B2214" w:rsidR="00A670B9" w:rsidRDefault="003E32A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aljassem</w:t>
            </w:r>
            <w:r w:rsidR="00142EC6">
              <w:rPr>
                <w:rFonts w:ascii="Roboto" w:eastAsia="Roboto" w:hAnsi="Roboto" w:cs="Roboto"/>
                <w:sz w:val="20"/>
                <w:szCs w:val="20"/>
              </w:rPr>
              <w:t>@gmail.com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D8EF2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Date:</w:t>
            </w: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194BC" w14:textId="46003746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11/02/202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BA54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5CA4052B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DD26E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E6B7F" w14:textId="77777777" w:rsidR="006E583C" w:rsidRDefault="006E583C" w:rsidP="006E583C">
            <w:pPr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Ship To:</w:t>
            </w:r>
          </w:p>
        </w:tc>
        <w:tc>
          <w:tcPr>
            <w:tcW w:w="277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E76A" w14:textId="5DA428E7" w:rsidR="006E583C" w:rsidRDefault="006E583C" w:rsidP="006E583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British Company for shipping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A626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Terms:</w:t>
            </w: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2D512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NET21</w:t>
            </w: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50880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23284652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72767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59A8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Email: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678F" w14:textId="0A38EFAD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british.shipping@gmail.com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4B782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D8E9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1E97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57894526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E8BDB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8491E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Shipping Date: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E7B5" w14:textId="6379641A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11/02/2022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ABC22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032B9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6E342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2C5742CA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EAB68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7E23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Tracking No: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D7E2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568974165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EAC5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E5019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3A253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09F81B3F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A03F2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6161B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Ship Via: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F6AF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UPS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64820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9E871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085A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E583C" w14:paraId="62426F03" w14:textId="77777777" w:rsidTr="006E583C">
        <w:trPr>
          <w:trHeight w:val="400"/>
        </w:trPr>
        <w:tc>
          <w:tcPr>
            <w:tcW w:w="429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9FC5B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F8F0" w14:textId="77777777" w:rsidR="006E583C" w:rsidRDefault="006E583C" w:rsidP="006E583C">
            <w:pPr>
              <w:widowControl w:val="0"/>
              <w:spacing w:line="240" w:lineRule="auto"/>
              <w:ind w:left="-105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Free Shipping:</w:t>
            </w:r>
          </w:p>
        </w:tc>
        <w:tc>
          <w:tcPr>
            <w:tcW w:w="2773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4ECC5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NET 21</w:t>
            </w:r>
          </w:p>
        </w:tc>
        <w:tc>
          <w:tcPr>
            <w:tcW w:w="16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C3CBF" w14:textId="77777777" w:rsidR="006E583C" w:rsidRDefault="006E583C" w:rsidP="006E583C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35CE6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FEAE1" w14:textId="77777777" w:rsidR="006E583C" w:rsidRDefault="006E583C" w:rsidP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29A9A58D" w14:textId="77777777" w:rsidR="00A670B9" w:rsidRDefault="00A670B9"/>
    <w:tbl>
      <w:tblPr>
        <w:tblStyle w:val="a1"/>
        <w:tblW w:w="122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3"/>
        <w:gridCol w:w="3108"/>
        <w:gridCol w:w="2100"/>
        <w:gridCol w:w="1740"/>
        <w:gridCol w:w="1230"/>
        <w:gridCol w:w="1620"/>
        <w:gridCol w:w="795"/>
      </w:tblGrid>
      <w:tr w:rsidR="00A670B9" w14:paraId="4F9E7BF1" w14:textId="77777777">
        <w:trPr>
          <w:trHeight w:val="435"/>
        </w:trPr>
        <w:tc>
          <w:tcPr>
            <w:tcW w:w="1632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0D56E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  Code</w:t>
            </w:r>
          </w:p>
        </w:tc>
        <w:tc>
          <w:tcPr>
            <w:tcW w:w="3108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8DA8B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Description</w:t>
            </w:r>
          </w:p>
        </w:tc>
        <w:tc>
          <w:tcPr>
            <w:tcW w:w="2100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4CA75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Quantity</w:t>
            </w:r>
          </w:p>
        </w:tc>
        <w:tc>
          <w:tcPr>
            <w:tcW w:w="1740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7BAAE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Rate</w:t>
            </w:r>
          </w:p>
        </w:tc>
        <w:tc>
          <w:tcPr>
            <w:tcW w:w="1230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6653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Tax</w:t>
            </w:r>
          </w:p>
        </w:tc>
        <w:tc>
          <w:tcPr>
            <w:tcW w:w="1620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F5212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Amount</w:t>
            </w:r>
          </w:p>
        </w:tc>
        <w:tc>
          <w:tcPr>
            <w:tcW w:w="795" w:type="dxa"/>
            <w:tcBorders>
              <w:top w:val="single" w:sz="8" w:space="0" w:color="DD7E6B"/>
              <w:left w:val="single" w:sz="8" w:space="0" w:color="FFFFFF"/>
              <w:bottom w:val="single" w:sz="8" w:space="0" w:color="DD7E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C672A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A670B9" w14:paraId="506C0488" w14:textId="77777777">
        <w:trPr>
          <w:trHeight w:val="144"/>
        </w:trPr>
        <w:tc>
          <w:tcPr>
            <w:tcW w:w="1632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5A38C" w14:textId="77777777" w:rsidR="00A670B9" w:rsidRDefault="00142EC6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 xml:space="preserve">          #ND1</w:t>
            </w:r>
          </w:p>
        </w:tc>
        <w:tc>
          <w:tcPr>
            <w:tcW w:w="3108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FE0EB" w14:textId="20813179" w:rsidR="00A670B9" w:rsidRDefault="006E583C">
            <w:pPr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Laptop HP</w:t>
            </w:r>
          </w:p>
        </w:tc>
        <w:tc>
          <w:tcPr>
            <w:tcW w:w="210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44D8B" w14:textId="0082575E" w:rsidR="00A670B9" w:rsidRDefault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FB3D9" w14:textId="7725D294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300</w:t>
            </w:r>
          </w:p>
        </w:tc>
        <w:tc>
          <w:tcPr>
            <w:tcW w:w="123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36A51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10%</w:t>
            </w:r>
          </w:p>
        </w:tc>
        <w:tc>
          <w:tcPr>
            <w:tcW w:w="162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28123" w14:textId="5AFE44F6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1650</w:t>
            </w:r>
          </w:p>
        </w:tc>
        <w:tc>
          <w:tcPr>
            <w:tcW w:w="795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0223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670B9" w14:paraId="710A14CD" w14:textId="77777777">
        <w:trPr>
          <w:trHeight w:val="144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6AD25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 #ND2</w:t>
            </w:r>
          </w:p>
        </w:tc>
        <w:tc>
          <w:tcPr>
            <w:tcW w:w="3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D592E" w14:textId="6875A48E" w:rsidR="00A670B9" w:rsidRDefault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Mouse Gaming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31366" w14:textId="7F9E1D9F" w:rsidR="00A670B9" w:rsidRDefault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1A27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$25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42BCC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10%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24F2" w14:textId="179FAF2D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275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35113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670B9" w14:paraId="3646DC4E" w14:textId="77777777">
        <w:trPr>
          <w:trHeight w:val="144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CE094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 #ND3</w:t>
            </w:r>
          </w:p>
        </w:tc>
        <w:tc>
          <w:tcPr>
            <w:tcW w:w="3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05B05" w14:textId="38F5E8EA" w:rsidR="00A670B9" w:rsidRDefault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Keyboard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8CB6" w14:textId="76AF34DD" w:rsidR="00A670B9" w:rsidRDefault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2D6F1" w14:textId="1026B7F1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40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B78F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10%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AEB40" w14:textId="04A6E39D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220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CB4B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670B9" w14:paraId="4144E35F" w14:textId="77777777">
        <w:trPr>
          <w:trHeight w:val="144"/>
        </w:trPr>
        <w:tc>
          <w:tcPr>
            <w:tcW w:w="16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E70EE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     #ND4</w:t>
            </w:r>
          </w:p>
        </w:tc>
        <w:tc>
          <w:tcPr>
            <w:tcW w:w="31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F3713" w14:textId="5D028967" w:rsidR="00A670B9" w:rsidRDefault="006E583C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Mouse Pad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09ADC" w14:textId="47EDA244" w:rsidR="00A670B9" w:rsidRDefault="006E583C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7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1C448" w14:textId="23F153C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$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4009C" w14:textId="77777777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10%</w:t>
            </w:r>
          </w:p>
        </w:tc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81D4A" w14:textId="1A97592C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 xml:space="preserve">     $2</w:t>
            </w:r>
            <w:r w:rsidR="006E583C">
              <w:rPr>
                <w:rFonts w:ascii="Roboto" w:eastAsia="Roboto" w:hAnsi="Roboto" w:cs="Roboto"/>
                <w:sz w:val="20"/>
                <w:szCs w:val="20"/>
              </w:rPr>
              <w:t>7</w:t>
            </w:r>
            <w:r>
              <w:rPr>
                <w:rFonts w:ascii="Roboto" w:eastAsia="Roboto" w:hAnsi="Roboto" w:cs="Roboto"/>
                <w:sz w:val="20"/>
                <w:szCs w:val="20"/>
              </w:rPr>
              <w:t>.5</w:t>
            </w:r>
          </w:p>
        </w:tc>
        <w:tc>
          <w:tcPr>
            <w:tcW w:w="7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877B4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0AD38915" w14:textId="77777777" w:rsidR="00A670B9" w:rsidRDefault="00A670B9">
      <w:pPr>
        <w:rPr>
          <w:rFonts w:ascii="Roboto" w:eastAsia="Roboto" w:hAnsi="Roboto" w:cs="Roboto"/>
          <w:sz w:val="20"/>
          <w:szCs w:val="20"/>
        </w:rPr>
      </w:pPr>
    </w:p>
    <w:tbl>
      <w:tblPr>
        <w:tblStyle w:val="a2"/>
        <w:tblW w:w="12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3120"/>
        <w:gridCol w:w="2100"/>
        <w:gridCol w:w="1770"/>
        <w:gridCol w:w="1260"/>
        <w:gridCol w:w="1602"/>
        <w:gridCol w:w="753"/>
      </w:tblGrid>
      <w:tr w:rsidR="00A670B9" w14:paraId="4A3C0A17" w14:textId="77777777" w:rsidTr="00142EC6">
        <w:trPr>
          <w:trHeight w:val="144"/>
        </w:trPr>
        <w:tc>
          <w:tcPr>
            <w:tcW w:w="162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7E8A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59A9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086F5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2153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291A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7A8D" w14:textId="77777777" w:rsidR="00A670B9" w:rsidRDefault="00A670B9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8" w:space="0" w:color="DD7E6B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C3E3A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A670B9" w14:paraId="26333FF5" w14:textId="77777777" w:rsidTr="00142EC6">
        <w:trPr>
          <w:trHeight w:val="144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38776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9C06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E6A12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810D9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  <w:t>Shipping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4CA4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81A80" w14:textId="6D63459C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</w:t>
            </w:r>
            <w:r>
              <w:rPr>
                <w:rFonts w:ascii="Roboto" w:eastAsia="Roboto" w:hAnsi="Roboto" w:cs="Roboto"/>
                <w:sz w:val="20"/>
                <w:szCs w:val="20"/>
              </w:rPr>
              <w:t>$50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D820E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A670B9" w14:paraId="22FF4E54" w14:textId="77777777" w:rsidTr="00142EC6">
        <w:trPr>
          <w:trHeight w:val="144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970EC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DC30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4D7BB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506E9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6FAB9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D827E" w14:textId="1921E0D8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</w:t>
            </w:r>
            <w:r>
              <w:rPr>
                <w:rFonts w:ascii="Roboto" w:eastAsia="Roboto" w:hAnsi="Roboto" w:cs="Roboto"/>
                <w:sz w:val="20"/>
                <w:szCs w:val="20"/>
              </w:rPr>
              <w:t>$2222.5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FC35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A670B9" w14:paraId="6EFFC42B" w14:textId="77777777" w:rsidTr="00142EC6">
        <w:trPr>
          <w:trHeight w:val="144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CB486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64182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0758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2A31F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20"/>
                <w:szCs w:val="20"/>
              </w:rPr>
              <w:t>Paid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8A22B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23785" w14:textId="4B0EFD8D" w:rsidR="00A670B9" w:rsidRDefault="00142EC6">
            <w:pPr>
              <w:widowControl w:val="0"/>
              <w:spacing w:line="240" w:lineRule="auto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 xml:space="preserve">        </w:t>
            </w:r>
            <w:r>
              <w:rPr>
                <w:rFonts w:ascii="Roboto" w:eastAsia="Roboto" w:hAnsi="Roboto" w:cs="Roboto"/>
                <w:sz w:val="20"/>
                <w:szCs w:val="20"/>
              </w:rPr>
              <w:t>$0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8B260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  <w:tr w:rsidR="00A670B9" w14:paraId="019B1049" w14:textId="77777777" w:rsidTr="00142EC6">
        <w:trPr>
          <w:trHeight w:val="44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5A7C5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1E0A" w14:textId="77777777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  <w:highlight w:val="white"/>
              </w:rPr>
              <w:t>Number Of Products Items</w:t>
            </w: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2792" w14:textId="5E66C2AC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4</w:t>
            </w:r>
          </w:p>
        </w:tc>
        <w:tc>
          <w:tcPr>
            <w:tcW w:w="4632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9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5DFE3" w14:textId="5B76C72C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Balance Due                                       $2222.5</w:t>
            </w:r>
          </w:p>
        </w:tc>
        <w:tc>
          <w:tcPr>
            <w:tcW w:w="75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CE9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AC4C1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</w:p>
        </w:tc>
      </w:tr>
      <w:tr w:rsidR="00A670B9" w14:paraId="539FB922" w14:textId="77777777" w:rsidTr="00142EC6">
        <w:trPr>
          <w:trHeight w:val="40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70D9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14BE" w14:textId="0ABF0A8B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28F2F" w14:textId="76C3D8EB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32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E9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BCB37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CE9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FC399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b/>
                <w:sz w:val="20"/>
                <w:szCs w:val="20"/>
              </w:rPr>
            </w:pPr>
          </w:p>
        </w:tc>
      </w:tr>
    </w:tbl>
    <w:p w14:paraId="318E28D7" w14:textId="77777777" w:rsidR="00A670B9" w:rsidRDefault="00A670B9"/>
    <w:p w14:paraId="35C191A1" w14:textId="77777777" w:rsidR="00A670B9" w:rsidRDefault="00A670B9">
      <w:pPr>
        <w:rPr>
          <w:rFonts w:ascii="Roboto" w:eastAsia="Roboto" w:hAnsi="Roboto" w:cs="Roboto"/>
          <w:sz w:val="20"/>
          <w:szCs w:val="20"/>
          <w:highlight w:val="white"/>
        </w:rPr>
      </w:pPr>
    </w:p>
    <w:tbl>
      <w:tblPr>
        <w:tblStyle w:val="a3"/>
        <w:tblW w:w="122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9135"/>
        <w:gridCol w:w="1530"/>
      </w:tblGrid>
      <w:tr w:rsidR="00A670B9" w14:paraId="6FD5F94F" w14:textId="77777777">
        <w:trPr>
          <w:trHeight w:val="400"/>
          <w:jc w:val="center"/>
        </w:trPr>
        <w:tc>
          <w:tcPr>
            <w:tcW w:w="1575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DD7E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C98F1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9135" w:type="dxa"/>
            <w:vMerge w:val="restart"/>
            <w:tcBorders>
              <w:top w:val="single" w:sz="8" w:space="0" w:color="DD7E6B"/>
              <w:left w:val="single" w:sz="8" w:space="0" w:color="DD7E6B"/>
              <w:right w:val="single" w:sz="8" w:space="0" w:color="DD7E6B"/>
            </w:tcBorders>
            <w:shd w:val="clear" w:color="auto" w:fill="FCE9E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42C05" w14:textId="3511825E" w:rsidR="00A670B9" w:rsidRDefault="00142EC6">
            <w:pPr>
              <w:widowControl w:val="0"/>
              <w:spacing w:line="240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    Thank You </w:t>
            </w:r>
            <w:r w:rsidR="003E32A9">
              <w:rPr>
                <w:rFonts w:ascii="Roboto" w:eastAsia="Roboto" w:hAnsi="Roboto" w:cs="Roboto"/>
                <w:b/>
                <w:sz w:val="24"/>
                <w:szCs w:val="24"/>
              </w:rPr>
              <w:t>for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 Making Business </w:t>
            </w:r>
            <w:r w:rsidR="003E32A9">
              <w:rPr>
                <w:rFonts w:ascii="Roboto" w:eastAsia="Roboto" w:hAnsi="Roboto" w:cs="Roboto"/>
                <w:b/>
                <w:sz w:val="24"/>
                <w:szCs w:val="24"/>
              </w:rPr>
              <w:t>with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 Us. We Are Always Happy to Serve You.</w:t>
            </w:r>
          </w:p>
        </w:tc>
        <w:tc>
          <w:tcPr>
            <w:tcW w:w="1530" w:type="dxa"/>
            <w:vMerge w:val="restart"/>
            <w:tcBorders>
              <w:top w:val="single" w:sz="8" w:space="0" w:color="FFFFFF"/>
              <w:left w:val="single" w:sz="8" w:space="0" w:color="DD7E6B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986D1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  <w:tr w:rsidR="00A670B9" w14:paraId="47D46BD2" w14:textId="77777777">
        <w:trPr>
          <w:trHeight w:val="390"/>
          <w:jc w:val="center"/>
        </w:trPr>
        <w:tc>
          <w:tcPr>
            <w:tcW w:w="1575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A2F6D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9135" w:type="dxa"/>
            <w:vMerge/>
            <w:tcBorders>
              <w:left w:val="single" w:sz="8" w:space="0" w:color="FFFFFF"/>
              <w:bottom w:val="single" w:sz="8" w:space="0" w:color="DD7E6B"/>
              <w:right w:val="single" w:sz="8" w:space="0" w:color="FFFFFF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A5FCF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1530" w:type="dxa"/>
            <w:vMerge/>
            <w:tcBorders>
              <w:left w:val="single" w:sz="8" w:space="0" w:color="FFFFFF"/>
              <w:bottom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A61BD" w14:textId="77777777" w:rsidR="00A670B9" w:rsidRDefault="00A670B9">
            <w:pPr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</w:tr>
    </w:tbl>
    <w:p w14:paraId="3B39412A" w14:textId="77777777" w:rsidR="00A670B9" w:rsidRDefault="00A670B9"/>
    <w:sectPr w:rsidR="00A670B9">
      <w:pgSz w:w="12240" w:h="15840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B9"/>
    <w:rsid w:val="00142EC6"/>
    <w:rsid w:val="003E32A9"/>
    <w:rsid w:val="006E583C"/>
    <w:rsid w:val="00A670B9"/>
    <w:rsid w:val="00E1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DDBA9A"/>
  <w15:docId w15:val="{D620EBD1-647D-4273-B635-7960DAE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E14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yprojects.org/ready-to-use-purchase-invoic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Ayat Mahmoud</dc:creator>
  <cp:lastModifiedBy>Ayat Mahmoud</cp:lastModifiedBy>
  <cp:revision>2</cp:revision>
  <dcterms:created xsi:type="dcterms:W3CDTF">2023-07-05T19:08:00Z</dcterms:created>
  <dcterms:modified xsi:type="dcterms:W3CDTF">2023-07-05T19:08:00Z</dcterms:modified>
</cp:coreProperties>
</file>